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DPS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DPS Contract is conditional upon the availability of a Guarantee for each Order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DPS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DPS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Order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received a Letter of Intent to Guarantee from the Guarantor pursuant to Paragraph 2.1.1, CCS may terminate this DPS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Order Contract by the Buyer shall be conditional upon receipt of a valid Guarantee, then, on or prior to the execution of the Order Contract, as a condition precedent of that Order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Order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Order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an Order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DPS contract [</w:t>
            </w:r>
            <w:r w:rsidDel="00000000" w:rsidR="00000000" w:rsidRPr="00000000">
              <w:rPr>
                <w:rFonts w:ascii="Arial" w:cs="Arial" w:eastAsia="Arial" w:hAnsi="Arial"/>
                <w:b w:val="1"/>
                <w:color w:val="000000"/>
                <w:sz w:val="24"/>
                <w:szCs w:val="24"/>
                <w:rtl w:val="0"/>
              </w:rPr>
              <w:t xml:space="preserve">insert RM number and name of the DPS</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Order Contract] [the Order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DPS Contract;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Order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DPS Contract RM</w:t>
      </w:r>
      <w:r w:rsidDel="00000000" w:rsidR="00000000" w:rsidRPr="00000000">
        <w:rPr>
          <w:rFonts w:ascii="Arial" w:cs="Arial" w:eastAsia="Arial" w:hAnsi="Arial"/>
          <w:b w:val="1"/>
          <w:color w:val="000000"/>
          <w:sz w:val="24"/>
          <w:szCs w:val="24"/>
          <w:highlight w:val="yellow"/>
          <w:rtl w:val="0"/>
        </w:rPr>
        <w:t xml:space="preserve">[XXXX] [INSERT DPS NAME]</w:t>
      </w:r>
      <w:r w:rsidDel="00000000" w:rsidR="00000000" w:rsidRPr="00000000">
        <w:rPr>
          <w:rFonts w:ascii="Arial" w:cs="Arial" w:eastAsia="Arial" w:hAnsi="Arial"/>
          <w:b w:val="1"/>
          <w:color w:val="000000"/>
          <w:sz w:val="24"/>
          <w:szCs w:val="24"/>
          <w:rtl w:val="0"/>
        </w:rPr>
        <w:t xml:space="preserve"> (the “DPS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DPS Contract. Unless otherwise defined in this Letter of Intent to Guarantee, capitalised terms used in this Letter of Intent to Guarantee have the meaning given to them in the DPS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DPS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DPS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DPS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DPS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DPS Contract (paragraph 2.1.2 of Joint Schedule 8 of the DPS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DPS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DPS Contract with the Supplier as a material Default of the DPS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DPS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DPS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DPS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RM6313</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A46368"/>
    <w:pPr>
      <w:tabs>
        <w:tab w:val="center" w:pos="4513"/>
        <w:tab w:val="right" w:pos="9026"/>
      </w:tabs>
      <w:spacing w:after="0"/>
    </w:pPr>
  </w:style>
  <w:style w:type="character" w:styleId="HeaderChar" w:customStyle="1">
    <w:name w:val="Header Char"/>
    <w:basedOn w:val="DefaultParagraphFont"/>
    <w:link w:val="Header"/>
    <w:uiPriority w:val="99"/>
    <w:rsid w:val="00A46368"/>
  </w:style>
  <w:style w:type="paragraph" w:styleId="Footer">
    <w:name w:val="footer"/>
    <w:basedOn w:val="Normal"/>
    <w:link w:val="FooterChar"/>
    <w:uiPriority w:val="99"/>
    <w:unhideWhenUsed w:val="1"/>
    <w:rsid w:val="00A46368"/>
    <w:pPr>
      <w:tabs>
        <w:tab w:val="center" w:pos="4513"/>
        <w:tab w:val="right" w:pos="9026"/>
      </w:tabs>
      <w:spacing w:after="0"/>
    </w:pPr>
  </w:style>
  <w:style w:type="character" w:styleId="FooterChar" w:customStyle="1">
    <w:name w:val="Footer Char"/>
    <w:basedOn w:val="DefaultParagraphFont"/>
    <w:link w:val="Footer"/>
    <w:uiPriority w:val="99"/>
    <w:rsid w:val="00A46368"/>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JrbS+APoPAYnQ0XRAIdiRcMzrA==">AMUW2mV8XyBFdg/g9v9RT96dV0HvNMwZVcsHy1yjZvKRbnMdasEmNy29iNFiK7nRXOD97DDUnHkCUDufe/y8RR9zLLqMLfBj0z+/G0lf5B7o3IO9j6JzoT+rmMnJo9ykdAKepvn3YrKGRaP06fIqXS+lHo3yuJnVukntMMVXlcEomjx1GyR78r0y/ZPWsNSCVVC695U51Rf7CYtyo8Xj6hrD7/KkQalNYdTbAHUnPW1s8ohtw1Nv27VR3nrcAhR1PPSB/LrMbc/f8Ykjf7T/nwDncAzHqXKU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2020-11-20T13:38:00Z</dcterms:created>
  <dc:creator>David Tinkler</dc:creator>
</cp:coreProperties>
</file>